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Default="00C06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4674"/>
      </w:tblGrid>
      <w:tr w:rsidR="00940E61" w:rsidTr="00940E61">
        <w:trPr>
          <w:trHeight w:val="4377"/>
        </w:trPr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</w:p>
          <w:p w:rsidR="00940E61" w:rsidRDefault="00940E61" w:rsidP="00940E61">
            <w:pPr>
              <w:jc w:val="center"/>
            </w:pPr>
            <w:r w:rsidRPr="00940E61">
              <w:rPr>
                <w:noProof/>
                <w:lang w:eastAsia="en-NZ"/>
              </w:rPr>
              <w:drawing>
                <wp:inline distT="0" distB="0" distL="0" distR="0">
                  <wp:extent cx="2200893" cy="1650670"/>
                  <wp:effectExtent l="0" t="0" r="9525" b="6985"/>
                  <wp:docPr id="1" name="Picture 1" descr="\\FS1\Home$\Staff\Teachers\lawlera\Desktop\10AL\oktapodi over the shoulder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1\Home$\Staff\Teachers\lawlera\Desktop\10AL\oktapodi over the shoulder 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56" cy="166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E61" w:rsidRDefault="00940E61" w:rsidP="00940E61">
            <w:pPr>
              <w:jc w:val="center"/>
            </w:pPr>
          </w:p>
          <w:p w:rsidR="00940E61" w:rsidRDefault="00940E61" w:rsidP="00940E61">
            <w:pPr>
              <w:jc w:val="center"/>
            </w:pPr>
          </w:p>
        </w:tc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436419" cy="1829006"/>
                  <wp:effectExtent l="0" t="0" r="2540" b="0"/>
                  <wp:docPr id="7" name="Picture 7" descr="https://i.ytimg.com/vi/0JC-TxzXfs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0JC-TxzXfsA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124" cy="18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1" w:rsidTr="00940E61"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</w:p>
          <w:p w:rsidR="00940E61" w:rsidRDefault="00940E61" w:rsidP="00940E61">
            <w:pPr>
              <w:jc w:val="center"/>
            </w:pPr>
            <w:r w:rsidRPr="00940E61">
              <w:rPr>
                <w:noProof/>
                <w:lang w:eastAsia="en-NZ"/>
              </w:rPr>
              <w:drawing>
                <wp:inline distT="0" distB="0" distL="0" distR="0">
                  <wp:extent cx="2222414" cy="1887987"/>
                  <wp:effectExtent l="0" t="0" r="6985" b="0"/>
                  <wp:docPr id="2" name="Picture 2" descr="\\FS1\Home$\Staff\Teachers\lawlera\Desktop\10AL\long 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1\Home$\Staff\Teachers\lawlera\Desktop\10AL\long 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65" cy="189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E61" w:rsidRDefault="00940E61" w:rsidP="00940E61">
            <w:pPr>
              <w:jc w:val="center"/>
            </w:pPr>
          </w:p>
        </w:tc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564880" cy="1441164"/>
                  <wp:effectExtent l="0" t="0" r="6985" b="6985"/>
                  <wp:docPr id="8" name="Picture 8" descr="http://www.cgexplorer.com/_sys/wp/wp-content/uploads/oktapodi-gobelins-student-ani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gexplorer.com/_sys/wp/wp-content/uploads/oktapodi-gobelins-student-ani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740" cy="145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1" w:rsidTr="00F81C7B">
        <w:trPr>
          <w:trHeight w:val="4377"/>
        </w:trPr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</w:p>
          <w:p w:rsidR="00940E61" w:rsidRDefault="00940E61" w:rsidP="00940E61">
            <w:pPr>
              <w:jc w:val="center"/>
            </w:pPr>
            <w:r w:rsidRPr="00940E61">
              <w:rPr>
                <w:noProof/>
                <w:lang w:eastAsia="en-NZ"/>
              </w:rPr>
              <w:drawing>
                <wp:inline distT="0" distB="0" distL="0" distR="0">
                  <wp:extent cx="2647440" cy="1489960"/>
                  <wp:effectExtent l="0" t="0" r="635" b="0"/>
                  <wp:docPr id="3" name="Picture 3" descr="\\FS1\Home$\Staff\Teachers\lawlera\Desktop\10AL\oktapodi close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1\Home$\Staff\Teachers\lawlera\Desktop\10AL\oktapodi close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221" cy="149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940E61" w:rsidRDefault="00940E61" w:rsidP="00940E6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861747" cy="1391823"/>
                  <wp:effectExtent l="0" t="0" r="0" b="0"/>
                  <wp:docPr id="9" name="Picture 9" descr="http://www.monquotidien.fr/media/Images/video-oktap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nquotidien.fr/media/Images/video-oktapo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" r="13162"/>
                          <a:stretch/>
                        </pic:blipFill>
                        <pic:spPr bwMode="auto">
                          <a:xfrm>
                            <a:off x="0" y="0"/>
                            <a:ext cx="2887267" cy="140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E61" w:rsidRDefault="00940E61"/>
    <w:p w:rsidR="00940E61" w:rsidRDefault="00940E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4508"/>
      </w:tblGrid>
      <w:tr w:rsidR="00940E61" w:rsidTr="00F81C7B">
        <w:trPr>
          <w:trHeight w:val="4082"/>
        </w:trPr>
        <w:tc>
          <w:tcPr>
            <w:tcW w:w="4343" w:type="dxa"/>
            <w:vAlign w:val="center"/>
          </w:tcPr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</w:p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>Over the Shoulder S</w:t>
            </w:r>
            <w:r w:rsidRPr="00940E61">
              <w:rPr>
                <w:rFonts w:ascii="Lucida Calligraphy" w:hAnsi="Lucida Calligraphy"/>
                <w:sz w:val="36"/>
              </w:rPr>
              <w:t>hot</w:t>
            </w:r>
          </w:p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</w:p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4508" w:type="dxa"/>
            <w:vAlign w:val="center"/>
          </w:tcPr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 xml:space="preserve">Close </w:t>
            </w:r>
            <w:r w:rsidRPr="00940E61">
              <w:rPr>
                <w:rFonts w:ascii="Lucida Calligraphy" w:hAnsi="Lucida Calligraphy"/>
                <w:sz w:val="36"/>
              </w:rPr>
              <w:t>Up S</w:t>
            </w:r>
            <w:r w:rsidRPr="00940E61">
              <w:rPr>
                <w:rFonts w:ascii="Lucida Calligraphy" w:hAnsi="Lucida Calligraphy"/>
                <w:sz w:val="36"/>
              </w:rPr>
              <w:t>hot</w:t>
            </w:r>
          </w:p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</w:tr>
      <w:tr w:rsidR="00940E61" w:rsidTr="00F81C7B">
        <w:trPr>
          <w:trHeight w:val="4082"/>
        </w:trPr>
        <w:tc>
          <w:tcPr>
            <w:tcW w:w="4343" w:type="dxa"/>
            <w:vAlign w:val="center"/>
          </w:tcPr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>Long Shot</w:t>
            </w:r>
          </w:p>
        </w:tc>
        <w:tc>
          <w:tcPr>
            <w:tcW w:w="4508" w:type="dxa"/>
            <w:vAlign w:val="center"/>
          </w:tcPr>
          <w:p w:rsidR="00940E61" w:rsidRPr="00940E61" w:rsidRDefault="00940E61" w:rsidP="00940E61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>Establishing Shot</w:t>
            </w:r>
          </w:p>
        </w:tc>
      </w:tr>
      <w:tr w:rsidR="00940E61" w:rsidTr="00F81C7B">
        <w:trPr>
          <w:trHeight w:val="4377"/>
        </w:trPr>
        <w:tc>
          <w:tcPr>
            <w:tcW w:w="4343" w:type="dxa"/>
            <w:vAlign w:val="center"/>
          </w:tcPr>
          <w:p w:rsidR="00940E61" w:rsidRPr="00940E61" w:rsidRDefault="00940E61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>Close Up Shot</w:t>
            </w:r>
          </w:p>
        </w:tc>
        <w:tc>
          <w:tcPr>
            <w:tcW w:w="4508" w:type="dxa"/>
            <w:vAlign w:val="center"/>
          </w:tcPr>
          <w:p w:rsidR="00940E61" w:rsidRPr="00940E61" w:rsidRDefault="00940E61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 w:rsidRPr="00940E61">
              <w:rPr>
                <w:rFonts w:ascii="Lucida Calligraphy" w:hAnsi="Lucida Calligraphy"/>
                <w:sz w:val="36"/>
              </w:rPr>
              <w:t>Long Shot</w:t>
            </w:r>
          </w:p>
        </w:tc>
      </w:tr>
    </w:tbl>
    <w:p w:rsidR="00F81C7B" w:rsidRDefault="00F81C7B"/>
    <w:p w:rsidR="00F81C7B" w:rsidRDefault="00F81C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4508"/>
      </w:tblGrid>
      <w:tr w:rsidR="00F81C7B" w:rsidRPr="00940E61" w:rsidTr="00F579B3">
        <w:trPr>
          <w:trHeight w:val="4082"/>
        </w:trPr>
        <w:tc>
          <w:tcPr>
            <w:tcW w:w="4343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 xml:space="preserve">Shows the desperate situation from the orange </w:t>
            </w:r>
            <w:proofErr w:type="spellStart"/>
            <w:r>
              <w:rPr>
                <w:rFonts w:ascii="Lucida Calligraphy" w:hAnsi="Lucida Calligraphy"/>
                <w:sz w:val="36"/>
              </w:rPr>
              <w:t>octupus’s</w:t>
            </w:r>
            <w:proofErr w:type="spellEnd"/>
            <w:r>
              <w:rPr>
                <w:rFonts w:ascii="Lucida Calligraphy" w:hAnsi="Lucida Calligraphy"/>
                <w:sz w:val="36"/>
              </w:rPr>
              <w:t xml:space="preserve"> point of view.</w:t>
            </w: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4508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Shows the expression of confusion on the character’s face.</w:t>
            </w: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</w:tr>
      <w:tr w:rsidR="00F81C7B" w:rsidRPr="00940E61" w:rsidTr="00F579B3">
        <w:trPr>
          <w:trHeight w:val="4082"/>
        </w:trPr>
        <w:tc>
          <w:tcPr>
            <w:tcW w:w="4343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Shows love between the two octopi as they stare into each other’s eyes.</w:t>
            </w:r>
          </w:p>
        </w:tc>
        <w:tc>
          <w:tcPr>
            <w:tcW w:w="4508" w:type="dxa"/>
            <w:vAlign w:val="center"/>
          </w:tcPr>
          <w:p w:rsidR="00F81C7B" w:rsidRPr="00940E61" w:rsidRDefault="00F81C7B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Shows the view over the town’s rooftops. There are white houses, blue sky and a blue ocean.</w:t>
            </w:r>
          </w:p>
        </w:tc>
      </w:tr>
      <w:tr w:rsidR="00F81C7B" w:rsidRPr="00940E61" w:rsidTr="00F579B3">
        <w:trPr>
          <w:trHeight w:val="4377"/>
        </w:trPr>
        <w:tc>
          <w:tcPr>
            <w:tcW w:w="4343" w:type="dxa"/>
            <w:vAlign w:val="center"/>
          </w:tcPr>
          <w:p w:rsidR="00F81C7B" w:rsidRPr="00940E61" w:rsidRDefault="00F81C7B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 xml:space="preserve">Shows the expression of </w:t>
            </w:r>
            <w:r>
              <w:rPr>
                <w:rFonts w:ascii="Lucida Calligraphy" w:hAnsi="Lucida Calligraphy"/>
                <w:sz w:val="36"/>
              </w:rPr>
              <w:t>fear</w:t>
            </w:r>
            <w:r>
              <w:rPr>
                <w:rFonts w:ascii="Lucida Calligraphy" w:hAnsi="Lucida Calligraphy"/>
                <w:sz w:val="36"/>
              </w:rPr>
              <w:t xml:space="preserve"> on the character’s face.</w:t>
            </w: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4508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Shows the two characters staring at each other as they hang from telephone wires far above the street below.</w:t>
            </w:r>
          </w:p>
        </w:tc>
      </w:tr>
    </w:tbl>
    <w:p w:rsidR="00F81C7B" w:rsidRDefault="00F81C7B"/>
    <w:p w:rsidR="00F81C7B" w:rsidRDefault="00F81C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4508"/>
      </w:tblGrid>
      <w:tr w:rsidR="00F81C7B" w:rsidRPr="00940E61" w:rsidTr="00F81C7B">
        <w:trPr>
          <w:trHeight w:val="4377"/>
        </w:trPr>
        <w:tc>
          <w:tcPr>
            <w:tcW w:w="4343" w:type="dxa"/>
            <w:vAlign w:val="center"/>
          </w:tcPr>
          <w:p w:rsidR="00F81C7B" w:rsidRPr="00940E61" w:rsidRDefault="00F81C7B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lastRenderedPageBreak/>
              <w:t xml:space="preserve">The </w:t>
            </w:r>
            <w:r w:rsidR="00C0628B">
              <w:rPr>
                <w:rFonts w:ascii="Lucida Calligraphy" w:hAnsi="Lucida Calligraphy"/>
                <w:sz w:val="36"/>
              </w:rPr>
              <w:t xml:space="preserve">directors’ </w:t>
            </w:r>
            <w:r>
              <w:rPr>
                <w:rFonts w:ascii="Lucida Calligraphy" w:hAnsi="Lucida Calligraphy"/>
                <w:sz w:val="36"/>
              </w:rPr>
              <w:t>intention</w:t>
            </w:r>
            <w:r w:rsidR="00C0628B">
              <w:rPr>
                <w:rFonts w:ascii="Lucida Calligraphy" w:hAnsi="Lucida Calligraphy"/>
                <w:sz w:val="36"/>
              </w:rPr>
              <w:t xml:space="preserve">s are </w:t>
            </w:r>
            <w:r>
              <w:rPr>
                <w:rFonts w:ascii="Lucida Calligraphy" w:hAnsi="Lucida Calligraphy"/>
                <w:sz w:val="36"/>
              </w:rPr>
              <w:t>to make the audience laugh at the same time as feeling empathy for the octopus’s situation.</w:t>
            </w:r>
          </w:p>
        </w:tc>
        <w:tc>
          <w:tcPr>
            <w:tcW w:w="4508" w:type="dxa"/>
            <w:vAlign w:val="center"/>
          </w:tcPr>
          <w:p w:rsidR="00F81C7B" w:rsidRPr="00940E61" w:rsidRDefault="00F81C7B" w:rsidP="00F81C7B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The director</w:t>
            </w:r>
            <w:r w:rsidR="00C0628B">
              <w:rPr>
                <w:rFonts w:ascii="Lucida Calligraphy" w:hAnsi="Lucida Calligraphy"/>
                <w:sz w:val="36"/>
              </w:rPr>
              <w:t>s want</w:t>
            </w:r>
            <w:r>
              <w:rPr>
                <w:rFonts w:ascii="Lucida Calligraphy" w:hAnsi="Lucida Calligraphy"/>
                <w:sz w:val="36"/>
              </w:rPr>
              <w:t xml:space="preserve"> to show that the character is</w:t>
            </w:r>
            <w:r w:rsidR="00C0628B">
              <w:rPr>
                <w:rFonts w:ascii="Lucida Calligraphy" w:hAnsi="Lucida Calligraphy"/>
                <w:sz w:val="36"/>
              </w:rPr>
              <w:t xml:space="preserve"> confused and frustrated but have</w:t>
            </w:r>
            <w:r>
              <w:rPr>
                <w:rFonts w:ascii="Lucida Calligraphy" w:hAnsi="Lucida Calligraphy"/>
                <w:sz w:val="36"/>
              </w:rPr>
              <w:t xml:space="preserve"> also made the </w:t>
            </w:r>
            <w:r w:rsidR="00C0628B">
              <w:rPr>
                <w:rFonts w:ascii="Lucida Calligraphy" w:hAnsi="Lucida Calligraphy"/>
                <w:sz w:val="36"/>
              </w:rPr>
              <w:t xml:space="preserve">octopus’s </w:t>
            </w:r>
            <w:r>
              <w:rPr>
                <w:rFonts w:ascii="Lucida Calligraphy" w:hAnsi="Lucida Calligraphy"/>
                <w:sz w:val="36"/>
              </w:rPr>
              <w:t>face humorous to make the audience laugh.</w:t>
            </w:r>
          </w:p>
        </w:tc>
        <w:bookmarkStart w:id="0" w:name="_GoBack"/>
        <w:bookmarkEnd w:id="0"/>
      </w:tr>
      <w:tr w:rsidR="00F81C7B" w:rsidRPr="00940E61" w:rsidTr="00F579B3">
        <w:trPr>
          <w:trHeight w:val="4082"/>
        </w:trPr>
        <w:tc>
          <w:tcPr>
            <w:tcW w:w="4343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The director</w:t>
            </w:r>
            <w:r w:rsidR="00C0628B">
              <w:rPr>
                <w:rFonts w:ascii="Lucida Calligraphy" w:hAnsi="Lucida Calligraphy"/>
                <w:sz w:val="36"/>
              </w:rPr>
              <w:t>s have</w:t>
            </w:r>
            <w:r>
              <w:rPr>
                <w:rFonts w:ascii="Lucida Calligraphy" w:hAnsi="Lucida Calligraphy"/>
                <w:sz w:val="36"/>
              </w:rPr>
              <w:t xml:space="preserve"> used the detail of the octopi holding each other’s hands to encourage the aud</w:t>
            </w:r>
            <w:r w:rsidR="00C0628B">
              <w:rPr>
                <w:rFonts w:ascii="Lucida Calligraphy" w:hAnsi="Lucida Calligraphy"/>
                <w:sz w:val="36"/>
              </w:rPr>
              <w:t>ience to feel warmth about the</w:t>
            </w:r>
            <w:r>
              <w:rPr>
                <w:rFonts w:ascii="Lucida Calligraphy" w:hAnsi="Lucida Calligraphy"/>
                <w:sz w:val="36"/>
              </w:rPr>
              <w:t xml:space="preserve"> loving relationship.</w:t>
            </w:r>
          </w:p>
        </w:tc>
        <w:tc>
          <w:tcPr>
            <w:tcW w:w="4508" w:type="dxa"/>
            <w:vAlign w:val="center"/>
          </w:tcPr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The director</w:t>
            </w:r>
            <w:r w:rsidR="00C0628B">
              <w:rPr>
                <w:rFonts w:ascii="Lucida Calligraphy" w:hAnsi="Lucida Calligraphy"/>
                <w:sz w:val="36"/>
              </w:rPr>
              <w:t>s show</w:t>
            </w:r>
            <w:r>
              <w:rPr>
                <w:rFonts w:ascii="Lucida Calligraphy" w:hAnsi="Lucida Calligraphy"/>
                <w:sz w:val="36"/>
              </w:rPr>
              <w:t xml:space="preserve"> an overview of the town to help the a</w:t>
            </w:r>
            <w:r w:rsidR="00C0628B">
              <w:rPr>
                <w:rFonts w:ascii="Lucida Calligraphy" w:hAnsi="Lucida Calligraphy"/>
                <w:sz w:val="36"/>
              </w:rPr>
              <w:t>udience identify the location as</w:t>
            </w:r>
            <w:r>
              <w:rPr>
                <w:rFonts w:ascii="Lucida Calligraphy" w:hAnsi="Lucida Calligraphy"/>
                <w:sz w:val="36"/>
              </w:rPr>
              <w:t xml:space="preserve"> Greece and cause viewers to </w:t>
            </w:r>
            <w:r w:rsidR="00C0628B">
              <w:rPr>
                <w:rFonts w:ascii="Lucida Calligraphy" w:hAnsi="Lucida Calligraphy"/>
                <w:sz w:val="36"/>
              </w:rPr>
              <w:t>admire the beautiful location.</w:t>
            </w:r>
          </w:p>
        </w:tc>
      </w:tr>
      <w:tr w:rsidR="00F81C7B" w:rsidRPr="00940E61" w:rsidTr="00F579B3">
        <w:trPr>
          <w:trHeight w:val="4377"/>
        </w:trPr>
        <w:tc>
          <w:tcPr>
            <w:tcW w:w="4343" w:type="dxa"/>
            <w:vAlign w:val="center"/>
          </w:tcPr>
          <w:p w:rsidR="00F81C7B" w:rsidRPr="00940E61" w:rsidRDefault="00C0628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The directors create humour for the audience by framing the shot with tentacle legs and by making the octopus’s eyes extremely wide.</w:t>
            </w:r>
          </w:p>
          <w:p w:rsidR="00F81C7B" w:rsidRPr="00940E61" w:rsidRDefault="00F81C7B" w:rsidP="00F579B3">
            <w:pPr>
              <w:jc w:val="center"/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4508" w:type="dxa"/>
            <w:vAlign w:val="center"/>
          </w:tcPr>
          <w:p w:rsidR="00F81C7B" w:rsidRPr="00940E61" w:rsidRDefault="00C0628B" w:rsidP="00F579B3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36"/>
              </w:rPr>
              <w:t>The directors want the audience to feel relieved that the two have escaped their hunter but also he wants us to laugh at the new problem they face.</w:t>
            </w:r>
          </w:p>
        </w:tc>
      </w:tr>
    </w:tbl>
    <w:p w:rsidR="00940E61" w:rsidRDefault="00940E61"/>
    <w:sectPr w:rsidR="0094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61"/>
    <w:rsid w:val="00940E61"/>
    <w:rsid w:val="00A379A8"/>
    <w:rsid w:val="00C0628B"/>
    <w:rsid w:val="00F20B99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C385-DC42-4448-B61C-5EDCDF2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2016-03-21T08:47:00Z</dcterms:created>
  <dcterms:modified xsi:type="dcterms:W3CDTF">2016-03-21T09:13:00Z</dcterms:modified>
</cp:coreProperties>
</file>